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F" w:rsidRPr="00ED46EF" w:rsidRDefault="00ED46EF" w:rsidP="00ED46EF">
      <w:pPr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D46EF">
        <w:rPr>
          <w:rStyle w:val="markedcontent"/>
          <w:rFonts w:ascii="Times New Roman" w:hAnsi="Times New Roman" w:cs="Times New Roman"/>
          <w:b/>
          <w:sz w:val="24"/>
          <w:szCs w:val="24"/>
        </w:rPr>
        <w:t>KLAUZULA INFORMACYJNA RODO</w:t>
      </w:r>
      <w:r w:rsidRPr="00ED46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Administratorem Pani/Pana danych osobowych jest Zespół Szkół Zawodowych Nr 1 i II Liceum Ogólnokształcące we Włodawie, 22-200 Włodawa, ul. Modrzewskiego 24, tel. 82 572-14-88, e-mail: </w:t>
      </w:r>
      <w:hyperlink r:id="rId7" w:history="1">
        <w:r w:rsidRPr="00ED46E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2losekretariat@konto.pl</w:t>
        </w:r>
      </w:hyperlink>
      <w:r w:rsidRPr="00ED46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Administrator wyznaczył Inspektora Ochrony Danych. Kontakt: </w:t>
      </w:r>
      <w:hyperlink r:id="rId8" w:history="1">
        <w:r w:rsidRPr="00ED46EF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iod@rodokontakt.pl</w:t>
        </w:r>
      </w:hyperlink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Podstawą prawną przetwarzania Pani/Pana danych osobowych jest wypełnienie obowiązku prawnego przez Administratora - art.6 ust.1 lit. c RODO.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przetwarzane będą w celu przeprowadzenia postępowania o udzielenie zamówienia publicznego na</w:t>
      </w: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Pr="00ED46E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Sukcesywną dostawę artykułów spożywczych na potrzeby </w:t>
      </w:r>
      <w:r w:rsidRPr="00ED46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Zespołu Szkół Zawodowych nr 1 i II Liceum Ogólnokształcącego we Włodawie w roku szkolnym 2021/2022.</w:t>
      </w:r>
      <w:r w:rsidRPr="00ED4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prowadzonego zgodnie z Regulaminem udzielania zamówień </w:t>
      </w:r>
      <w:r w:rsidRPr="00ED46EF">
        <w:rPr>
          <w:rFonts w:ascii="Times New Roman" w:hAnsi="Times New Roman" w:cs="Times New Roman"/>
          <w:sz w:val="24"/>
          <w:szCs w:val="24"/>
        </w:rPr>
        <w:t>o wartości mniejszej niż 130.000 zł w ZSZ Nr 1 i II LO we Włodawie.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 xml:space="preserve">Odbiorcą/ami Pani/Pana danych osobowych jest/będą: Pani/Pan jako uczestnik </w:t>
      </w:r>
      <w:r w:rsidRPr="00ED46EF">
        <w:rPr>
          <w:rFonts w:ascii="Times New Roman" w:hAnsi="Times New Roman" w:cs="Times New Roman"/>
          <w:sz w:val="24"/>
          <w:szCs w:val="24"/>
        </w:rPr>
        <w:br/>
      </w: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 xml:space="preserve">postępowania, każda osoba na podstawie art. 10 ust. 1 ustawy o dostępie do informacji </w:t>
      </w:r>
      <w:r w:rsidRPr="00ED46EF">
        <w:rPr>
          <w:rFonts w:ascii="Times New Roman" w:hAnsi="Times New Roman" w:cs="Times New Roman"/>
          <w:sz w:val="24"/>
          <w:szCs w:val="24"/>
        </w:rPr>
        <w:br/>
      </w: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 xml:space="preserve">publicznej; Ponadto Pani/Pana dane osobowe będą opublikowane w Biuletynie Informacji Publicznej </w:t>
      </w:r>
      <w:r w:rsidRPr="00ED46EF">
        <w:rPr>
          <w:rFonts w:ascii="Times New Roman" w:hAnsi="Times New Roman" w:cs="Times New Roman"/>
          <w:sz w:val="24"/>
          <w:szCs w:val="24"/>
        </w:rPr>
        <w:t>ZSZ Nr 1 i II LO we Włodawie</w:t>
      </w: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taki obowiązek będzie wynikał z procedury udzielania zamówień publicznych o wartości mniejszej niż 130 000 złotych </w:t>
      </w:r>
      <w:r w:rsidRPr="00ED46EF">
        <w:rPr>
          <w:rFonts w:ascii="Times New Roman" w:hAnsi="Times New Roman" w:cs="Times New Roman"/>
          <w:sz w:val="24"/>
          <w:szCs w:val="24"/>
        </w:rPr>
        <w:br/>
      </w: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 xml:space="preserve">stosowaną w </w:t>
      </w:r>
      <w:r w:rsidRPr="00ED46EF">
        <w:rPr>
          <w:rFonts w:ascii="Times New Roman" w:hAnsi="Times New Roman" w:cs="Times New Roman"/>
          <w:sz w:val="24"/>
          <w:szCs w:val="24"/>
        </w:rPr>
        <w:t>ZSZ Nr 1 i II LO we Włodawie</w:t>
      </w: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contextualSpacing/>
        <w:jc w:val="both"/>
        <w:rPr>
          <w:rStyle w:val="markedcontent"/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 xml:space="preserve">Pani/Pana dane osobowe nie będą przekazywane do państwa trzeciego. 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contextualSpacing/>
        <w:jc w:val="both"/>
        <w:rPr>
          <w:rStyle w:val="markedcontent"/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 xml:space="preserve">Pani/Pana dane osobowe będą przechowywane przez okres co najmniej 5 lat, zgodnie z </w:t>
      </w:r>
      <w:r w:rsidRPr="00ED46EF">
        <w:rPr>
          <w:rFonts w:ascii="Times New Roman" w:hAnsi="Times New Roman" w:cs="Times New Roman"/>
          <w:sz w:val="24"/>
          <w:szCs w:val="24"/>
        </w:rPr>
        <w:br/>
      </w:r>
      <w:r w:rsidRPr="00ED46EF">
        <w:rPr>
          <w:rStyle w:val="markedcontent"/>
          <w:rFonts w:ascii="Times New Roman" w:hAnsi="Times New Roman" w:cs="Times New Roman"/>
          <w:sz w:val="24"/>
          <w:szCs w:val="24"/>
        </w:rPr>
        <w:t>załącznikiem nr 5 do rozporządzenia Prezesa Rady Ministrów z dnia 18 stycznia 2011 r. w sprawie instrukcji kancelaryjnej, jednolitych rzeczowych wykazów akt oraz instrukcji w sprawie organizacji i zakresu działania archiwów zakładowych ( Dz. U. Nr 14, poz. 67 z późn. zm.).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ind w:left="386" w:hanging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Posiada Pani/Pan następujące prawa względem swoich danych osobowych: prawo do dostępu (art.15 RODO), prawo do sprostowania (art. 16 RODO), prawo do ograniczenia przetwarzania (art.18 RODO z zastrzeżeniem przypadków o których mowa w art. 18 ust. 2 RODO);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ind w:left="386" w:hanging="3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Przysługuje Pani/Panu prawo do wniesienia skargi do organu nadzorczego Prezesa Urzędu Ochrony Danych Osobowych,</w:t>
      </w:r>
      <w:r w:rsidRPr="00ED46EF">
        <w:rPr>
          <w:rFonts w:ascii="Times New Roman" w:hAnsi="Times New Roman" w:cs="Times New Roman"/>
          <w:sz w:val="24"/>
          <w:szCs w:val="24"/>
        </w:rPr>
        <w:t xml:space="preserve"> gdy uzna </w:t>
      </w: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Pani/Pan, że przetwarzanie danych osobowych Pani/Pana dotyczących narusza przepisy RODO;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ind w:left="386" w:hanging="3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Nie przysługuje Pani/Panu prawo</w:t>
      </w: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: do usunięcia danych (art.17 ust.3 lit. b, d lub e RODO),</w:t>
      </w:r>
      <w:r w:rsidRPr="00ED46EF">
        <w:rPr>
          <w:rFonts w:ascii="Times New Roman" w:hAnsi="Times New Roman" w:cs="Times New Roman"/>
          <w:sz w:val="24"/>
          <w:szCs w:val="24"/>
        </w:rPr>
        <w:t xml:space="preserve">do przenoszenia danych (art.20 RODO), </w:t>
      </w: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do sprzeciwu wobec przetwarzania (gdyż podstawą prawną przetwarzania jest art. 6 ust.1 lit. c RODO</w:t>
      </w:r>
      <w:r w:rsidRPr="00ED46EF">
        <w:rPr>
          <w:rFonts w:ascii="Times New Roman" w:hAnsi="Times New Roman" w:cs="Times New Roman"/>
          <w:sz w:val="24"/>
          <w:szCs w:val="24"/>
        </w:rPr>
        <w:t>);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ind w:left="386" w:hanging="3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nie będą wykorzystywane do zautomatyzowanego podejmowania decyzji ani do profilowania (art.22 RODO);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ind w:left="386" w:hanging="3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nie będą przetwarzane poza UE;</w:t>
      </w:r>
    </w:p>
    <w:p w:rsidR="00ED46EF" w:rsidRPr="00ED46EF" w:rsidRDefault="00ED46EF" w:rsidP="00ED46EF">
      <w:pPr>
        <w:numPr>
          <w:ilvl w:val="0"/>
          <w:numId w:val="2"/>
        </w:numPr>
        <w:spacing w:after="0" w:line="360" w:lineRule="auto"/>
        <w:ind w:left="386" w:hanging="3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eastAsia="en-US"/>
        </w:rPr>
        <w:t>Podanie przez Panią/Pana danych osobowych jest dobrowolne.</w:t>
      </w:r>
    </w:p>
    <w:p w:rsidR="00435623" w:rsidRPr="00ED46EF" w:rsidRDefault="00435623" w:rsidP="00ED46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623" w:rsidRPr="00ED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23" w:rsidRDefault="00435623" w:rsidP="00ED46EF">
      <w:pPr>
        <w:spacing w:after="0" w:line="240" w:lineRule="auto"/>
      </w:pPr>
      <w:r>
        <w:separator/>
      </w:r>
    </w:p>
  </w:endnote>
  <w:endnote w:type="continuationSeparator" w:id="1">
    <w:p w:rsidR="00435623" w:rsidRDefault="00435623" w:rsidP="00ED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23" w:rsidRDefault="00435623" w:rsidP="00ED46EF">
      <w:pPr>
        <w:spacing w:after="0" w:line="240" w:lineRule="auto"/>
      </w:pPr>
      <w:r>
        <w:separator/>
      </w:r>
    </w:p>
  </w:footnote>
  <w:footnote w:type="continuationSeparator" w:id="1">
    <w:p w:rsidR="00435623" w:rsidRDefault="00435623" w:rsidP="00ED46EF">
      <w:pPr>
        <w:spacing w:after="0" w:line="240" w:lineRule="auto"/>
      </w:pPr>
      <w:r>
        <w:continuationSeparator/>
      </w:r>
    </w:p>
  </w:footnote>
  <w:footnote w:id="2">
    <w:p w:rsidR="00ED46EF" w:rsidRDefault="00ED46EF" w:rsidP="00ED4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sz w:val="18"/>
          <w:szCs w:val="18"/>
        </w:rPr>
        <w:t xml:space="preserve"> </w:t>
      </w:r>
      <w:r>
        <w:rPr>
          <w:rStyle w:val="markedcontent"/>
          <w:sz w:val="18"/>
          <w:szCs w:val="18"/>
        </w:rPr>
        <w:t>i w sprawie swobodnego przepływu takich danych oraz uchylenia dyrektywy 95/46/WE (ogólne rozporządzenie o ochronie danych) (Dz. Urz. UE L 119) oraz Dz. Urz. UE L 127 z 23.05.2018, str.2, zwane dalej „RODO”.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439"/>
    <w:multiLevelType w:val="hybridMultilevel"/>
    <w:tmpl w:val="3D0C6366"/>
    <w:lvl w:ilvl="0" w:tplc="4B6AB5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BDF282A2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97329"/>
    <w:multiLevelType w:val="hybridMultilevel"/>
    <w:tmpl w:val="A20C2FAC"/>
    <w:lvl w:ilvl="0" w:tplc="48A0B864">
      <w:start w:val="1"/>
      <w:numFmt w:val="decimal"/>
      <w:lvlText w:val="%1."/>
      <w:lvlJc w:val="left"/>
      <w:pPr>
        <w:ind w:left="384" w:hanging="384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6EF"/>
    <w:rsid w:val="00435623"/>
    <w:rsid w:val="00E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D4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D46EF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46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D46EF"/>
    <w:rPr>
      <w:vertAlign w:val="superscript"/>
    </w:rPr>
  </w:style>
  <w:style w:type="character" w:customStyle="1" w:styleId="markedcontent">
    <w:name w:val="markedcontent"/>
    <w:basedOn w:val="Domylnaczcionkaakapitu"/>
    <w:rsid w:val="00ED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losekretariat@kon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Kasa-Dell</dc:creator>
  <cp:keywords/>
  <dc:description/>
  <cp:lastModifiedBy>Kasa-Dell</cp:lastModifiedBy>
  <cp:revision>2</cp:revision>
  <dcterms:created xsi:type="dcterms:W3CDTF">2021-08-10T09:17:00Z</dcterms:created>
  <dcterms:modified xsi:type="dcterms:W3CDTF">2021-08-10T09:17:00Z</dcterms:modified>
</cp:coreProperties>
</file>